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75C3" w14:textId="34E51753" w:rsidR="006351B5" w:rsidRPr="00017F9D" w:rsidRDefault="006351B5" w:rsidP="00F11F46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bookmarkStart w:id="0" w:name="_Hlk27033818"/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Дастурамали</w:t>
      </w:r>
    </w:p>
    <w:bookmarkEnd w:id="0"/>
    <w:p w14:paraId="7545A0CA" w14:textId="5A16BD09" w:rsidR="006351B5" w:rsidRPr="00017F9D" w:rsidRDefault="006351B5" w:rsidP="00F11F46">
      <w:pPr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мансабии 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мутахассиси 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шуъбаи назорати давлатии фаъолияти муассиса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ол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муассиса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тиббии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айридавлатии Сарраёсати Хадамоти назорати давлатии тандуруст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ол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дар вилояти </w:t>
      </w:r>
      <w:r w:rsidR="005843DB" w:rsidRPr="00017F9D">
        <w:rPr>
          <w:rFonts w:asciiTheme="majorBidi" w:eastAsia="Times New Roman" w:hAnsiTheme="majorBidi" w:cstheme="majorBidi"/>
          <w:sz w:val="28"/>
          <w:szCs w:val="28"/>
          <w:lang w:val="tt-RU"/>
        </w:rPr>
        <w:t>Су</w:t>
      </w:r>
      <w:r w:rsidR="00017F9D">
        <w:rPr>
          <w:rFonts w:asciiTheme="majorBidi" w:eastAsia="Times New Roman" w:hAnsiTheme="majorBidi" w:cstheme="majorBidi"/>
          <w:sz w:val="28"/>
          <w:szCs w:val="28"/>
          <w:lang w:val="tt-RU"/>
        </w:rPr>
        <w:t>ғ</w:t>
      </w:r>
      <w:r w:rsidR="005843DB" w:rsidRPr="00017F9D">
        <w:rPr>
          <w:rFonts w:asciiTheme="majorBidi" w:eastAsia="Times New Roman" w:hAnsiTheme="majorBidi" w:cstheme="majorBidi"/>
          <w:sz w:val="28"/>
          <w:szCs w:val="28"/>
          <w:lang w:val="tt-RU"/>
        </w:rPr>
        <w:t>д</w:t>
      </w:r>
    </w:p>
    <w:p w14:paraId="0B365541" w14:textId="39FFFE7C" w:rsidR="006351B5" w:rsidRPr="00017F9D" w:rsidRDefault="006351B5" w:rsidP="00F11F46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1. </w:t>
      </w:r>
      <w:bookmarkStart w:id="1" w:name="_Hlk27033838"/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МУ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АРРАРОТИ УМУМ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</w:p>
    <w:bookmarkEnd w:id="1"/>
    <w:p w14:paraId="3E71596F" w14:textId="52E8E903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1.</w:t>
      </w:r>
      <w:r w:rsidR="00AE0B1B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Номи мансаб – мутахассиси 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шуъбаи назорати давлатии фаъолияти муассиса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ол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муассиса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тиббии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айридавлатии Сарраёсати Хадамоти назорати давлатии тандуруст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ол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дар вилояти </w:t>
      </w:r>
      <w:r w:rsidR="005843DB" w:rsidRPr="00017F9D">
        <w:rPr>
          <w:rFonts w:asciiTheme="majorBidi" w:eastAsia="Times New Roman" w:hAnsiTheme="majorBidi" w:cstheme="majorBidi"/>
          <w:sz w:val="28"/>
          <w:szCs w:val="28"/>
          <w:lang w:val="tt-RU"/>
        </w:rPr>
        <w:t>Су</w:t>
      </w:r>
      <w:r w:rsidR="00017F9D">
        <w:rPr>
          <w:rFonts w:asciiTheme="majorBidi" w:eastAsia="Times New Roman" w:hAnsiTheme="majorBidi" w:cstheme="majorBidi"/>
          <w:sz w:val="28"/>
          <w:szCs w:val="28"/>
          <w:lang w:val="tt-RU"/>
        </w:rPr>
        <w:t>ғ</w:t>
      </w:r>
      <w:r w:rsidR="005843DB" w:rsidRPr="00017F9D">
        <w:rPr>
          <w:rFonts w:asciiTheme="majorBidi" w:eastAsia="Times New Roman" w:hAnsiTheme="majorBidi" w:cstheme="majorBidi"/>
          <w:sz w:val="28"/>
          <w:szCs w:val="28"/>
          <w:lang w:val="tt-RU"/>
        </w:rPr>
        <w:t>д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1D80C15B" w14:textId="57172B27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2. 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Мансаби мазкур тиб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 Фе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ристи мансаб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давлатии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мансаб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категорияи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афтум мансуб аст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6F868537" w14:textId="60295CA3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3.</w:t>
      </w:r>
      <w:r w:rsidR="00AE0B1B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Мутахассиси 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шуъбаи назорати давлатии фаъолияти муассиса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ол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муассиса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тиббии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айридавлатии Сарраёсати Хадамоти назорати давлатии тандуруст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ол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дар вилояти </w:t>
      </w:r>
      <w:r w:rsidR="005843DB" w:rsidRPr="00017F9D">
        <w:rPr>
          <w:rFonts w:asciiTheme="majorBidi" w:eastAsia="Times New Roman" w:hAnsiTheme="majorBidi" w:cstheme="majorBidi"/>
          <w:sz w:val="28"/>
          <w:szCs w:val="28"/>
          <w:lang w:val="tt-RU"/>
        </w:rPr>
        <w:t>Су</w:t>
      </w:r>
      <w:r w:rsidR="00017F9D">
        <w:rPr>
          <w:rFonts w:asciiTheme="majorBidi" w:eastAsia="Times New Roman" w:hAnsiTheme="majorBidi" w:cstheme="majorBidi"/>
          <w:sz w:val="28"/>
          <w:szCs w:val="28"/>
          <w:lang w:val="tt-RU"/>
        </w:rPr>
        <w:t>ғ</w:t>
      </w:r>
      <w:r w:rsidR="005843DB" w:rsidRPr="00017F9D">
        <w:rPr>
          <w:rFonts w:asciiTheme="majorBidi" w:eastAsia="Times New Roman" w:hAnsiTheme="majorBidi" w:cstheme="majorBidi"/>
          <w:sz w:val="28"/>
          <w:szCs w:val="28"/>
          <w:lang w:val="tt-RU"/>
        </w:rPr>
        <w:t>д</w:t>
      </w:r>
      <w:r w:rsidR="005843DB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(минъбад – мутахассис) аз тарафи Сардори Хадамоти назорати давлатии тандурустӣ ва ҳифзи иҷтимоии аҳол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(минбаъд - Сардори 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Хадамот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) мувофи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талаботи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онунгузории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мансаб таъйин ва аз мансаб озод карда мешавад.</w:t>
      </w:r>
    </w:p>
    <w:p w14:paraId="16B181EC" w14:textId="1C466CE0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4. Иш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олкунандаи мансаби мазкур ба сардори 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шуъбаи назорати давлатии фаъолияти муассиса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ол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муассиса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тиббии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айридавлатии Сарраёсати Хадамоти назорати давлатии тандуруст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ифзи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ол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дар вилояти </w:t>
      </w:r>
      <w:r w:rsidR="005843DB" w:rsidRPr="00017F9D">
        <w:rPr>
          <w:rFonts w:asciiTheme="majorBidi" w:eastAsia="Times New Roman" w:hAnsiTheme="majorBidi" w:cstheme="majorBidi"/>
          <w:sz w:val="28"/>
          <w:szCs w:val="28"/>
          <w:lang w:val="tt-RU"/>
        </w:rPr>
        <w:t>Су</w:t>
      </w:r>
      <w:r w:rsidR="00017F9D">
        <w:rPr>
          <w:rFonts w:asciiTheme="majorBidi" w:eastAsia="Times New Roman" w:hAnsiTheme="majorBidi" w:cstheme="majorBidi"/>
          <w:sz w:val="28"/>
          <w:szCs w:val="28"/>
          <w:lang w:val="tt-RU"/>
        </w:rPr>
        <w:t>ғ</w:t>
      </w:r>
      <w:r w:rsidR="005843DB" w:rsidRPr="00017F9D">
        <w:rPr>
          <w:rFonts w:asciiTheme="majorBidi" w:eastAsia="Times New Roman" w:hAnsiTheme="majorBidi" w:cstheme="majorBidi"/>
          <w:sz w:val="28"/>
          <w:szCs w:val="28"/>
          <w:lang w:val="tt-RU"/>
        </w:rPr>
        <w:t>д</w:t>
      </w:r>
      <w:r w:rsidR="005843DB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тобеъ ва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исобди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анда мебошад.</w:t>
      </w:r>
    </w:p>
    <w:p w14:paraId="6897A58E" w14:textId="0847B44C" w:rsidR="003814ED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t>5.</w:t>
      </w:r>
      <w:r w:rsidR="00802EFE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Дар давраи мува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атан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озир набудани мутахассиси</w:t>
      </w:r>
      <w:r w:rsidR="00ED70A0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шуъба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и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ои мансабии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ӯ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ба мутахассиси</w:t>
      </w:r>
      <w:r w:rsidR="00ED70A0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пешбари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шуъба</w:t>
      </w:r>
      <w:r w:rsidR="00F6255D" w:rsidRPr="00017F9D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ва дар давраи мува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атан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озир набудани мутахассиси</w:t>
      </w:r>
      <w:r w:rsidR="00ED70A0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пешбари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шуъба</w:t>
      </w:r>
      <w:r w:rsidR="00F6255D" w:rsidRPr="00017F9D">
        <w:rPr>
          <w:rFonts w:asciiTheme="majorBidi" w:hAnsiTheme="majorBidi" w:cstheme="majorBidi"/>
          <w:sz w:val="28"/>
          <w:szCs w:val="28"/>
          <w:lang w:val="tg-Cyrl-TJ"/>
        </w:rPr>
        <w:t>-2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, и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ои мансабии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ӯ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ба мутахассиси шуъба вогузор карда мешавад.</w:t>
      </w:r>
    </w:p>
    <w:p w14:paraId="3E5B34DF" w14:textId="51BAE255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6. Мутахассиси шуъба </w:t>
      </w:r>
      <w:r w:rsidR="00077C59" w:rsidRPr="00017F9D">
        <w:rPr>
          <w:rFonts w:asciiTheme="majorBidi" w:hAnsiTheme="majorBidi" w:cstheme="majorBidi"/>
          <w:sz w:val="28"/>
          <w:szCs w:val="28"/>
          <w:lang w:val="tg-Cyrl-TJ"/>
        </w:rPr>
        <w:t>шуъба бо кормандони сохтории Сарраёсати Хадамоти назорати давлатии тандуруст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5843DB" w:rsidRPr="00017F9D">
        <w:rPr>
          <w:rFonts w:asciiTheme="majorBidi" w:hAnsiTheme="majorBidi" w:cstheme="majorBidi"/>
          <w:sz w:val="28"/>
          <w:szCs w:val="28"/>
          <w:lang w:val="tt-RU"/>
        </w:rPr>
        <w:t>Су</w:t>
      </w:r>
      <w:r w:rsidR="00017F9D">
        <w:rPr>
          <w:rFonts w:asciiTheme="majorBidi" w:hAnsiTheme="majorBidi" w:cstheme="majorBidi"/>
          <w:sz w:val="28"/>
          <w:szCs w:val="28"/>
          <w:lang w:val="tt-RU"/>
        </w:rPr>
        <w:t>ғ</w:t>
      </w:r>
      <w:r w:rsidR="005843DB" w:rsidRPr="00017F9D">
        <w:rPr>
          <w:rFonts w:asciiTheme="majorBidi" w:hAnsiTheme="majorBidi" w:cstheme="majorBidi"/>
          <w:sz w:val="28"/>
          <w:szCs w:val="28"/>
          <w:lang w:val="tt-RU"/>
        </w:rPr>
        <w:t>д</w:t>
      </w:r>
      <w:r w:rsidR="005843DB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077C59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(минъбад – Сарраёсат)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hAnsiTheme="majorBidi" w:cstheme="majorBidi"/>
          <w:sz w:val="28"/>
          <w:szCs w:val="28"/>
          <w:lang w:val="tg-Cyrl-TJ"/>
        </w:rPr>
        <w:t>амкор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менамояд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.</w:t>
      </w:r>
    </w:p>
    <w:p w14:paraId="6803F836" w14:textId="77777777" w:rsidR="00077C59" w:rsidRPr="00017F9D" w:rsidRDefault="00077C59" w:rsidP="00F11F46">
      <w:pPr>
        <w:spacing w:before="240" w:after="0"/>
        <w:rPr>
          <w:rFonts w:asciiTheme="majorBidi" w:eastAsia="Times New Roman" w:hAnsiTheme="majorBidi" w:cstheme="majorBidi"/>
          <w:sz w:val="28"/>
          <w:szCs w:val="28"/>
          <w:lang w:val="tg-Cyrl-TJ"/>
        </w:rPr>
      </w:pPr>
    </w:p>
    <w:p w14:paraId="6EA9D529" w14:textId="2AAD93E1" w:rsidR="006351B5" w:rsidRPr="00017F9D" w:rsidRDefault="006351B5" w:rsidP="00F11F46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2. ТАЛАБОТ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ТАХАССУС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</w:p>
    <w:p w14:paraId="046373D1" w14:textId="1F256884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7. 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Барои мансаби мутахассиси шуъба талаботи тахассусии зерин му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аррар карда мешавад:</w:t>
      </w:r>
    </w:p>
    <w:p w14:paraId="18A989B0" w14:textId="72AEA07E" w:rsidR="00802EFE" w:rsidRPr="00017F9D" w:rsidRDefault="00AE0B1B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bookmarkStart w:id="2" w:name="_Hlk27033864"/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- та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силоти ол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ё миёнаи</w:t>
      </w:r>
      <w:r w:rsidR="00F6255D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махсуси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тибб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ё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тисод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;</w:t>
      </w:r>
    </w:p>
    <w:p w14:paraId="3B13EA8C" w14:textId="05D9430F" w:rsidR="00802EFE" w:rsidRPr="00017F9D" w:rsidRDefault="00802EFE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донистани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таърих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фар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анг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аддасоти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милл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забони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давлат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як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забони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хори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ҷӣ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0619CCE3" w14:textId="346C2F96" w:rsidR="00802EFE" w:rsidRPr="00017F9D" w:rsidRDefault="00802EFE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17F9D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-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донистани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самт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асосии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сиёсати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дохил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хори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ум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урии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То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икистон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26D5D3A5" w14:textId="729AC80E" w:rsidR="00802EFE" w:rsidRPr="00017F9D" w:rsidRDefault="00802EFE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донистани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Конститутсияи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ум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урии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То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икистон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дигар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онун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санад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меъёрии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укии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со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ав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инчунин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санад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байналмилалии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эътирофнамудаи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ум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урии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То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икистон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и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рои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мутахассис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шуъба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танзим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медароранд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742516BD" w14:textId="23D2A427" w:rsidR="00802EFE" w:rsidRPr="00017F9D" w:rsidRDefault="00802EFE" w:rsidP="00F11F46">
      <w:pPr>
        <w:spacing w:after="0"/>
        <w:ind w:right="-1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мав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удияти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дониш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малакаи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бана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шагирии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раванди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кор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4DE63A89" w14:textId="33FA4C16" w:rsidR="00802EFE" w:rsidRPr="00017F9D" w:rsidRDefault="00802EFE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мав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удияти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малакаи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хуби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муошират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аз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умла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орати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ро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мондани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амкор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татби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манфиат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давлат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14606693" w14:textId="3E6680CD" w:rsidR="00802EFE" w:rsidRPr="00017F9D" w:rsidRDefault="00802EFE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- на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камтар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аз 1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маротиба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дар 3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сол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баланд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бардоштани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тахассуси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касб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514BCFD8" w14:textId="77777777" w:rsidR="00802EFE" w:rsidRPr="00017F9D" w:rsidRDefault="00802EFE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кор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карда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тавонистан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бо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компютер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64718562" w14:textId="151C7C72" w:rsidR="00802EFE" w:rsidRPr="00017F9D" w:rsidRDefault="00802EFE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8. 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Мутахассиси шуъба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бояд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талаботи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махсус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авоб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ди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ад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>:</w:t>
      </w:r>
    </w:p>
    <w:p w14:paraId="7216DA5D" w14:textId="1F2D67F7" w:rsidR="00802EFE" w:rsidRPr="00017F9D" w:rsidRDefault="00802EFE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17F9D">
        <w:rPr>
          <w:rFonts w:asciiTheme="majorBidi" w:eastAsia="Times New Roman" w:hAnsiTheme="majorBidi" w:cstheme="majorBidi"/>
          <w:sz w:val="28"/>
          <w:szCs w:val="28"/>
        </w:rPr>
        <w:t>-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дорои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донишу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малака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истифодабарии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онунгузории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ум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урии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То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икистон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умла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со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тандуруст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хизмати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давлат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ме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нат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бошад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2D8072C8" w14:textId="52171865" w:rsidR="006351B5" w:rsidRPr="00017F9D" w:rsidRDefault="00FD189F" w:rsidP="00F11F46">
      <w:pPr>
        <w:spacing w:before="240" w:after="0"/>
        <w:jc w:val="center"/>
        <w:rPr>
          <w:rFonts w:asciiTheme="majorBidi" w:hAnsiTheme="majorBidi" w:cstheme="majorBidi"/>
          <w:b/>
          <w:sz w:val="28"/>
          <w:szCs w:val="28"/>
          <w:lang w:val="tg-Cyrl-TJ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t>3</w:t>
      </w:r>
      <w:r w:rsidR="006351B5" w:rsidRPr="00017F9D">
        <w:rPr>
          <w:rFonts w:asciiTheme="majorBidi" w:hAnsiTheme="majorBidi" w:cstheme="majorBidi"/>
          <w:sz w:val="28"/>
          <w:szCs w:val="28"/>
          <w:lang w:val="tg-Cyrl-TJ"/>
        </w:rPr>
        <w:t>.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351B5" w:rsidRPr="00017F9D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351B5" w:rsidRPr="00017F9D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351B5" w:rsidRPr="00017F9D">
        <w:rPr>
          <w:rFonts w:asciiTheme="majorBidi" w:hAnsiTheme="majorBidi" w:cstheme="majorBidi"/>
          <w:sz w:val="28"/>
          <w:szCs w:val="28"/>
          <w:lang w:val="tg-Cyrl-TJ"/>
        </w:rPr>
        <w:t>ОИ МАНСАБИИ МУТАХАССИСИ ШУЪБА</w:t>
      </w:r>
    </w:p>
    <w:bookmarkEnd w:id="2"/>
    <w:p w14:paraId="1B1F3219" w14:textId="6DF264CE" w:rsidR="0067334F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9. </w:t>
      </w:r>
      <w:r w:rsidR="0067334F" w:rsidRPr="00017F9D">
        <w:rPr>
          <w:rFonts w:asciiTheme="majorBidi" w:hAnsiTheme="majorBidi" w:cstheme="majorBidi"/>
          <w:sz w:val="28"/>
          <w:szCs w:val="28"/>
          <w:lang w:val="tg-Cyrl-TJ"/>
        </w:rPr>
        <w:t>Мутахассиси шуъба 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334F" w:rsidRPr="00017F9D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334F" w:rsidRPr="00017F9D">
        <w:rPr>
          <w:rFonts w:asciiTheme="majorBidi" w:hAnsiTheme="majorBidi" w:cstheme="majorBidi"/>
          <w:sz w:val="28"/>
          <w:szCs w:val="28"/>
          <w:lang w:val="tg-Cyrl-TJ"/>
        </w:rPr>
        <w:t>о ва дастуру супориш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334F" w:rsidRPr="00017F9D">
        <w:rPr>
          <w:rFonts w:asciiTheme="majorBidi" w:hAnsiTheme="majorBidi" w:cstheme="majorBidi"/>
          <w:sz w:val="28"/>
          <w:szCs w:val="28"/>
          <w:lang w:val="tg-Cyrl-TJ"/>
        </w:rPr>
        <w:t>ои аз тарафи сардори шуъба ба зимааш гузоштаро и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334F" w:rsidRPr="00017F9D">
        <w:rPr>
          <w:rFonts w:asciiTheme="majorBidi" w:hAnsiTheme="majorBidi" w:cstheme="majorBidi"/>
          <w:sz w:val="28"/>
          <w:szCs w:val="28"/>
          <w:lang w:val="tg-Cyrl-TJ"/>
        </w:rPr>
        <w:t>ро менамояд.</w:t>
      </w:r>
    </w:p>
    <w:p w14:paraId="01A26A39" w14:textId="7EAFB926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t>10</w:t>
      </w:r>
      <w:r w:rsidR="006351B5" w:rsidRPr="00017F9D">
        <w:rPr>
          <w:rFonts w:asciiTheme="majorBidi" w:hAnsiTheme="majorBidi" w:cstheme="majorBidi"/>
          <w:sz w:val="28"/>
          <w:szCs w:val="28"/>
          <w:lang w:val="tg-Cyrl-TJ"/>
        </w:rPr>
        <w:t>.</w:t>
      </w:r>
      <w:bookmarkStart w:id="3" w:name="_Hlk27033919"/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Тиб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 на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ша дар гузаронидани сан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фаъолияти муассиса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тибб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новобаста аз шакли моликият ва тобеияти идоравии он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 иштирок менамояд.</w:t>
      </w:r>
    </w:p>
    <w:p w14:paraId="718BFB81" w14:textId="41EE93D2" w:rsidR="00802EFE" w:rsidRPr="00017F9D" w:rsidRDefault="00802EFE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1</w:t>
      </w:r>
      <w:r w:rsidR="009F6C4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1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Лои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аи санад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иро, ки барои мувофи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 пешни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од карда шудаанд, муста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илона ё дар як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ояг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бо дигар кормандони 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шуъба 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баррас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намуда, хулосаи Хадамотро омода менамояд.</w:t>
      </w:r>
    </w:p>
    <w:p w14:paraId="223C8617" w14:textId="1D63A327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12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Ниго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дошти ми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дор ва сифати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ое, ки мува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атан гирифта шудаанд, инчунин сарива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 баргардонидани он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оро таъмин менамояд.</w:t>
      </w:r>
    </w:p>
    <w:p w14:paraId="06F0EE82" w14:textId="4042E57F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13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Оид ба нати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сан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иш ва назорат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гузаронидашуда тиб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 тартиби амалкунанда санад тартиб дода, маълумоти муфассал бо фикру хулоса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мушаххас омода намуда, дар му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лат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арраршуда барои баррас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чора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ҷӯӣ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ба сардори 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шуъба 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пешни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63FAB602" w14:textId="0EABA140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14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Тиб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 на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ша дар гузаронидани сан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назоратии давлатии фаъолияти тиббии муассиса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тиббию профилактик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 иштирок менамояд.</w:t>
      </w:r>
    </w:p>
    <w:p w14:paraId="24256131" w14:textId="42A1A50E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15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Ниго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дошти ми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дор ва сифати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ое, ки мува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атан гирифта шудаанд, инчунин сарива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 баргардонидани он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оро таъмин менамояд.</w:t>
      </w:r>
    </w:p>
    <w:p w14:paraId="490E4EF2" w14:textId="618AAC19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16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Маълумот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таввассути восита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ахбори омма па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ншударо мавриди ом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зиш, та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лил ва му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окима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меди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ад.</w:t>
      </w:r>
    </w:p>
    <w:p w14:paraId="60C45E35" w14:textId="77880628" w:rsidR="00077C59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17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Сарива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 арзу шикоят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аз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ониби ша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рвандон воридшударо мавриди сан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иш ва та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лил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дода, аз нати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он ахбороти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дуруст пешни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4682D257" w14:textId="02881F6D" w:rsidR="00077C59" w:rsidRPr="00017F9D" w:rsidRDefault="00077C59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1</w:t>
      </w:r>
      <w:r w:rsidR="009F6C4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8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Назорати риояи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арори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укумати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«Дар бораи Тартиби хизматрасонии тиббию санитар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ба ша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рвандони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дар муассиса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системаи давлатии тандуруст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» аз 2 декабри соли 2008, №600 амали менамояд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23CC1B77" w14:textId="55E1D98A" w:rsidR="00077C59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19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r w:rsidR="00077C59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Назорати риояи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077C59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арори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укумати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uz-Cyrl-UZ"/>
        </w:rPr>
        <w:t>«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Дар бораи Тартиби экспертизаи корношоямии мува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ққ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атии ша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рвандон дар муассиса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табобатию профилактик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» аз 30 марти соли 2013, №146 </w:t>
      </w:r>
      <w:r w:rsidR="00077C59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амали менамояд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68465F1F" w14:textId="331FE256" w:rsidR="00077C59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20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bookmarkStart w:id="4" w:name="_Hlk26914158"/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Нозорати таъмини имтиёзҳо ва кафолатҳои давлатии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тимо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аз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умла назорати </w:t>
      </w:r>
      <w:r w:rsidR="00077C59" w:rsidRP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расонидани к</w:t>
      </w:r>
      <w:r w:rsid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ӯ</w:t>
      </w:r>
      <w:r w:rsidR="00077C59" w:rsidRP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мак</w:t>
      </w:r>
      <w:r w:rsid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ои ройгони тиббию санитар</w:t>
      </w:r>
      <w:r w:rsid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 xml:space="preserve"> ба а</w:t>
      </w:r>
      <w:r w:rsid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 xml:space="preserve">олии </w:t>
      </w:r>
      <w:r w:rsid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икистон</w:t>
      </w:r>
      <w:bookmarkEnd w:id="4"/>
      <w:r w:rsidR="00077C59" w:rsidRPr="00017F9D">
        <w:rPr>
          <w:rFonts w:asciiTheme="majorBidi" w:eastAsia="Times New Roman" w:hAnsiTheme="majorBidi" w:cstheme="majorBidi"/>
          <w:color w:val="000000"/>
          <w:sz w:val="28"/>
          <w:szCs w:val="28"/>
          <w:lang w:val="tg-Cyrl-TJ"/>
        </w:rPr>
        <w:t>.</w:t>
      </w:r>
    </w:p>
    <w:p w14:paraId="6EBC1F9F" w14:textId="025D14DC" w:rsidR="00077C59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21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Назорати дурустии таъйин ва пардохти сарива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тии кумакпули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кумакпули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тимоии унвониро ба оила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камбизоат, ки аз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исоби бу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ети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урияв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мабла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гузор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мешаванд, инчунин назорати фаъолияти марбутаи комиссия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ша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рию но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иявиро ан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ом меди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077C59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ад.</w:t>
      </w:r>
    </w:p>
    <w:p w14:paraId="77F8FF08" w14:textId="10405EFA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22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Сан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оро тиб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арори сардори 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шуъба 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оид ба гузаронидани сан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иши 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фаъолияти субъекти хо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агидор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мутоби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онуни Ҷум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«Дар бораи сан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иши фаъолияти субъект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хо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агидор» 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 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«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оидаҳои гузаронидани сан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иши фаъолияти субъект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хо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агидор аз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ониби Хадамоти назорати давлатии тандуруст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ол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», ки бо фармоиши Вазорати тандуруст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олии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аз 1 августи соли 2019, №574 тасди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гардида дар Вазорати адлияи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икистон аз 9 августи соли 2019, №984 ба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айди давлат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гирифта шуда ва дар шумораи №163 (23 766) р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ӯ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зномаи «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урият» аз 26 августи соли 2019 расман интишор шудааст, 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мегузаронад.</w:t>
      </w:r>
    </w:p>
    <w:p w14:paraId="265CC181" w14:textId="554F2FB6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23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r w:rsidR="007C1DD8" w:rsidRPr="00017F9D">
        <w:rPr>
          <w:rFonts w:asciiTheme="majorBidi" w:eastAsia="Calibri" w:hAnsiTheme="majorBidi" w:cstheme="majorBidi"/>
          <w:sz w:val="28"/>
          <w:szCs w:val="28"/>
          <w:lang w:val="tg-Cyrl-TJ"/>
        </w:rPr>
        <w:t>Лои</w:t>
      </w:r>
      <w:r w:rsidR="00017F9D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="007C1DD8" w:rsidRPr="00017F9D">
        <w:rPr>
          <w:rFonts w:asciiTheme="majorBidi" w:eastAsia="Calibri" w:hAnsiTheme="majorBidi" w:cstheme="majorBidi"/>
          <w:sz w:val="28"/>
          <w:szCs w:val="28"/>
          <w:lang w:val="tg-Cyrl-TJ"/>
        </w:rPr>
        <w:t>аи дастурамали мансабии худро та</w:t>
      </w:r>
      <w:r w:rsidR="00017F9D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="007C1DD8" w:rsidRPr="00017F9D">
        <w:rPr>
          <w:rFonts w:asciiTheme="majorBidi" w:eastAsia="Calibri" w:hAnsiTheme="majorBidi" w:cstheme="majorBidi"/>
          <w:sz w:val="28"/>
          <w:szCs w:val="28"/>
          <w:lang w:val="tg-Cyrl-TJ"/>
        </w:rPr>
        <w:t>ия ва ба тасди</w:t>
      </w:r>
      <w:r w:rsidR="00017F9D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="007C1DD8" w:rsidRPr="00017F9D">
        <w:rPr>
          <w:rFonts w:asciiTheme="majorBidi" w:eastAsia="Calibri" w:hAnsiTheme="majorBidi" w:cstheme="majorBidi"/>
          <w:sz w:val="28"/>
          <w:szCs w:val="28"/>
          <w:lang w:val="tg-Cyrl-TJ"/>
        </w:rPr>
        <w:t xml:space="preserve">и Сардори Хадамот ба шуъбаи </w:t>
      </w:r>
      <w:r w:rsidR="00017F9D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="007C1DD8" w:rsidRPr="00017F9D">
        <w:rPr>
          <w:rFonts w:asciiTheme="majorBidi" w:eastAsia="Calibri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="007C1DD8" w:rsidRPr="00017F9D">
        <w:rPr>
          <w:rFonts w:asciiTheme="majorBidi" w:eastAsia="Calibri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="007C1DD8" w:rsidRPr="00017F9D">
        <w:rPr>
          <w:rFonts w:asciiTheme="majorBidi" w:eastAsia="Calibri" w:hAnsiTheme="majorBidi" w:cstheme="majorBidi"/>
          <w:sz w:val="28"/>
          <w:szCs w:val="28"/>
          <w:lang w:val="tg-Cyrl-TJ"/>
        </w:rPr>
        <w:t>, кадр</w:t>
      </w:r>
      <w:r w:rsidR="00017F9D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="007C1DD8" w:rsidRPr="00017F9D">
        <w:rPr>
          <w:rFonts w:asciiTheme="majorBidi" w:eastAsia="Calibri" w:hAnsiTheme="majorBidi" w:cstheme="majorBidi"/>
          <w:sz w:val="28"/>
          <w:szCs w:val="28"/>
          <w:lang w:val="tg-Cyrl-TJ"/>
        </w:rPr>
        <w:t>о ва кор</w:t>
      </w:r>
      <w:r w:rsidR="00017F9D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="007C1DD8" w:rsidRPr="00017F9D">
        <w:rPr>
          <w:rFonts w:asciiTheme="majorBidi" w:eastAsia="Calibri" w:hAnsiTheme="majorBidi" w:cstheme="majorBidi"/>
          <w:sz w:val="28"/>
          <w:szCs w:val="28"/>
          <w:lang w:val="tg-Cyrl-TJ"/>
        </w:rPr>
        <w:t>ои махсуси дастго</w:t>
      </w:r>
      <w:r w:rsidR="00017F9D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="007C1DD8" w:rsidRPr="00017F9D">
        <w:rPr>
          <w:rFonts w:asciiTheme="majorBidi" w:eastAsia="Calibri" w:hAnsiTheme="majorBidi" w:cstheme="majorBidi"/>
          <w:sz w:val="28"/>
          <w:szCs w:val="28"/>
          <w:lang w:val="tg-Cyrl-TJ"/>
        </w:rPr>
        <w:t>и марказии Хадамот пешни</w:t>
      </w:r>
      <w:r w:rsidR="00017F9D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="007C1DD8" w:rsidRPr="00017F9D">
        <w:rPr>
          <w:rFonts w:asciiTheme="majorBidi" w:eastAsia="Calibri" w:hAnsiTheme="majorBidi" w:cstheme="majorBidi"/>
          <w:sz w:val="28"/>
          <w:szCs w:val="28"/>
          <w:lang w:val="tg-Cyrl-TJ"/>
        </w:rPr>
        <w:t>од менамояд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4F784568" w14:textId="72FAFE9C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24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Дар гузаронидани сан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фаврии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айрина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шав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дар муассиса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тиббию профилактик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иштирок менамояд.</w:t>
      </w:r>
    </w:p>
    <w:p w14:paraId="540B94ED" w14:textId="25732E14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25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Мавод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дахлдори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вайронкунии маъмуриро мутоби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Кодекси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вайронкунии маъмурии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ва Кодекси мурофиаи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вайронкунии маъмурии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тартиб дода, ба сардори 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шуъба 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пешни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5B5D2263" w14:textId="4D67F34B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26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Иштирок дар амали намудани фаъолияти шуъба, на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шаи кори,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исоботи доим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, бана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шагирии фаъолияти 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шуъба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амо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анги бо сардои 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шуъба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39C06C1E" w14:textId="580B85FE" w:rsidR="005A6634" w:rsidRPr="00017F9D" w:rsidRDefault="009F6C40" w:rsidP="00F11F46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27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r w:rsidR="005A6634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Фаъолияти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5A6634" w:rsidRPr="00017F9D">
        <w:rPr>
          <w:rFonts w:asciiTheme="majorBidi" w:hAnsiTheme="majorBidi" w:cstheme="majorBidi"/>
          <w:sz w:val="28"/>
          <w:szCs w:val="28"/>
          <w:lang w:val="tg-Cyrl-TJ"/>
        </w:rPr>
        <w:t>амо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5A6634" w:rsidRPr="00017F9D">
        <w:rPr>
          <w:rFonts w:asciiTheme="majorBidi" w:hAnsiTheme="majorBidi" w:cstheme="majorBidi"/>
          <w:sz w:val="28"/>
          <w:szCs w:val="28"/>
          <w:lang w:val="tg-Cyrl-TJ"/>
        </w:rPr>
        <w:t>ангсозиро бо иҷозати расмии сардори шуъба бо ма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5A6634" w:rsidRPr="00017F9D">
        <w:rPr>
          <w:rFonts w:asciiTheme="majorBidi" w:hAnsiTheme="majorBidi" w:cstheme="majorBidi"/>
          <w:sz w:val="28"/>
          <w:szCs w:val="28"/>
          <w:lang w:val="tg-Cyrl-TJ"/>
        </w:rPr>
        <w:t>омоти зерин ба ро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5A6634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мемонад:</w:t>
      </w:r>
    </w:p>
    <w:p w14:paraId="6BB8DDA7" w14:textId="1F255F3B" w:rsidR="00802EFE" w:rsidRPr="00017F9D" w:rsidRDefault="00802EFE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-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Вазорати тандуруст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олии 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;</w:t>
      </w:r>
    </w:p>
    <w:p w14:paraId="5E5B2C62" w14:textId="16F7830F" w:rsidR="00501DD4" w:rsidRPr="00017F9D" w:rsidRDefault="00501DD4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- Ма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омот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роияи ма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аллии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окимияти давлат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дар вилояти </w:t>
      </w:r>
      <w:r w:rsidR="005843DB" w:rsidRPr="00017F9D">
        <w:rPr>
          <w:rFonts w:asciiTheme="majorBidi" w:eastAsia="Times New Roman" w:hAnsiTheme="majorBidi" w:cstheme="majorBidi"/>
          <w:bCs/>
          <w:sz w:val="28"/>
          <w:szCs w:val="28"/>
          <w:lang w:val="tt-RU"/>
        </w:rPr>
        <w:t>Су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t-RU"/>
        </w:rPr>
        <w:t>ғ</w:t>
      </w:r>
      <w:r w:rsidR="005843DB" w:rsidRPr="00017F9D">
        <w:rPr>
          <w:rFonts w:asciiTheme="majorBidi" w:eastAsia="Times New Roman" w:hAnsiTheme="majorBidi" w:cstheme="majorBidi"/>
          <w:bCs/>
          <w:sz w:val="28"/>
          <w:szCs w:val="28"/>
          <w:lang w:val="tt-RU"/>
        </w:rPr>
        <w:t>д</w:t>
      </w:r>
      <w:r w:rsidR="005843DB"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ва дигар ма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омот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давлат</w:t>
      </w:r>
      <w:r w:rsidR="00017F9D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0B0BF160" w14:textId="2B6000DA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28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Ша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рвандонро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абул намуда, муро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иат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шахсони во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иро баррас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менамояд.</w:t>
      </w:r>
    </w:p>
    <w:p w14:paraId="6437AD64" w14:textId="2A64FF90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29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Оид ба фаъолияти семо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а, нимсола, ну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мо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 ва солонаи худ ба сардори 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шуъба 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дар му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лат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арраргардида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исобот пешни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4703B40A" w14:textId="7A8168F4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30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Бо супориши сардори 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шуъба 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дар кори комиссия, гуру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кори ма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давлат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,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аласа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о, машварат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о, семенар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дигар чорабини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омот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иштирок менамояд.</w:t>
      </w:r>
    </w:p>
    <w:p w14:paraId="741EADE2" w14:textId="27E2F460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31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. Дар ча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орчубаи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онун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амалкунанда дигар супориш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сардори </w:t>
      </w:r>
      <w:r w:rsidR="00ED70A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шуъбаро 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ро менамояд.</w:t>
      </w:r>
    </w:p>
    <w:p w14:paraId="342ABDCD" w14:textId="4FA51B23" w:rsidR="006351B5" w:rsidRPr="00017F9D" w:rsidRDefault="00FD189F" w:rsidP="00F11F46">
      <w:pPr>
        <w:tabs>
          <w:tab w:val="left" w:pos="1134"/>
        </w:tabs>
        <w:spacing w:before="240" w:after="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t>4</w:t>
      </w:r>
      <w:r w:rsidR="006351B5" w:rsidRPr="00017F9D">
        <w:rPr>
          <w:rFonts w:asciiTheme="majorBidi" w:hAnsiTheme="majorBidi" w:cstheme="majorBidi"/>
          <w:sz w:val="28"/>
          <w:szCs w:val="28"/>
          <w:lang w:val="tg-Cyrl-TJ"/>
        </w:rPr>
        <w:t>.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351B5" w:rsidRPr="00017F9D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6351B5" w:rsidRPr="00017F9D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ҚҲ</w:t>
      </w:r>
      <w:r w:rsidR="006351B5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ОИ МУТАХАССИСИ </w:t>
      </w:r>
      <w:bookmarkEnd w:id="3"/>
      <w:r w:rsidR="008E3645" w:rsidRPr="00017F9D">
        <w:rPr>
          <w:rFonts w:asciiTheme="majorBidi" w:hAnsiTheme="majorBidi" w:cstheme="majorBidi"/>
          <w:sz w:val="28"/>
          <w:szCs w:val="28"/>
          <w:lang w:val="tg-Cyrl-TJ"/>
        </w:rPr>
        <w:t>ШУЪБА</w:t>
      </w:r>
    </w:p>
    <w:p w14:paraId="66C02A3A" w14:textId="766494D2" w:rsidR="006351B5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32</w:t>
      </w:r>
      <w:r w:rsidR="006351B5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r w:rsidR="008E3645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М</w:t>
      </w:r>
      <w:r w:rsidR="006351B5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утахассиси  шуъба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351B5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351B5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="006351B5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зерин дорад:</w:t>
      </w:r>
    </w:p>
    <w:p w14:paraId="7520DB38" w14:textId="4FA31AAA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баррасии масъала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ба фаъолияти шуъба дахлдошта ва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абули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аз р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 он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 иштирок намояд;</w:t>
      </w:r>
    </w:p>
    <w:p w14:paraId="0886DF9E" w14:textId="4349874C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доираи ваколат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худ дар баррас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абули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аз р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 масъала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 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мансабии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дахлдошта иштирок намояд;</w:t>
      </w:r>
    </w:p>
    <w:p w14:paraId="393D7602" w14:textId="5F810E81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- мавод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дар ихтиёри шуъба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доштаро ом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зад;</w:t>
      </w:r>
    </w:p>
    <w:p w14:paraId="05E4FAC1" w14:textId="4B2EA30C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- бо тартиби му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рои масъала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ти назорати шуъба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арордоштаро аз ма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дахлдор ва ё шахсони мансабдор талаб намояд;</w:t>
      </w:r>
    </w:p>
    <w:p w14:paraId="3C74714A" w14:textId="75CA70FC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- бо тартиби му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 аз ма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дахлдор маълумот ва мавод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барои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рои 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заруриро талаб карда гирад;</w:t>
      </w:r>
    </w:p>
    <w:p w14:paraId="5A2B000B" w14:textId="562DE6E5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bookmarkStart w:id="5" w:name="_Hlk26008532"/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бартараф намудани камбуди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фаъолияти шуъба оид ба 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рои санад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намояд;</w:t>
      </w:r>
    </w:p>
    <w:bookmarkEnd w:id="5"/>
    <w:p w14:paraId="3EAD8FDF" w14:textId="0622F0BD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-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аласа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о, машварат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дигар чорабини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оро, ки ба фаъолияти шуъба дахл доранд, ташкил ва гузаронад;</w:t>
      </w:r>
    </w:p>
    <w:p w14:paraId="23752ABE" w14:textId="79033294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мукаммал намудани самти кор дар доираи 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фаъолияти шуъба ба сардори шуъба таклиф пешни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намояд;</w:t>
      </w:r>
    </w:p>
    <w:p w14:paraId="60F56E7F" w14:textId="44DBA0D3" w:rsidR="006351B5" w:rsidRPr="00017F9D" w:rsidRDefault="006351B5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бораи та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ия, ворид намудани та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йиру илова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 ва ё беэътибор донистани санад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намояд.</w:t>
      </w:r>
    </w:p>
    <w:p w14:paraId="5726BE62" w14:textId="73A48E1B" w:rsidR="00802EFE" w:rsidRPr="00017F9D" w:rsidRDefault="009F6C4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33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Мутахассиси шуъба дорои дигар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ое мебошад, ки санад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ии 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пешбин</w:t>
      </w:r>
      <w:r w:rsid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802EFE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намудаанд.</w:t>
      </w:r>
    </w:p>
    <w:p w14:paraId="429CF62C" w14:textId="0C8C213D" w:rsidR="006351B5" w:rsidRPr="00017F9D" w:rsidRDefault="00FD189F" w:rsidP="00F11F46">
      <w:pPr>
        <w:tabs>
          <w:tab w:val="left" w:pos="284"/>
        </w:tabs>
        <w:spacing w:before="240" w:after="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t>5</w:t>
      </w:r>
      <w:r w:rsidR="006351B5"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. </w:t>
      </w:r>
      <w:bookmarkStart w:id="6" w:name="_Hlk27033941"/>
      <w:r w:rsidR="006351B5" w:rsidRPr="00017F9D">
        <w:rPr>
          <w:rFonts w:asciiTheme="majorBidi" w:hAnsiTheme="majorBidi" w:cstheme="majorBidi"/>
          <w:sz w:val="28"/>
          <w:szCs w:val="28"/>
          <w:lang w:val="tg-Cyrl-TJ"/>
        </w:rPr>
        <w:t>МАСЪУЛИЯТИ МУТАХАССИС</w:t>
      </w:r>
      <w:bookmarkEnd w:id="6"/>
      <w:r w:rsidR="008E3645" w:rsidRPr="00017F9D">
        <w:rPr>
          <w:rFonts w:asciiTheme="majorBidi" w:hAnsiTheme="majorBidi" w:cstheme="majorBidi"/>
          <w:sz w:val="28"/>
          <w:szCs w:val="28"/>
          <w:lang w:val="tg-Cyrl-TJ"/>
        </w:rPr>
        <w:t>И ШУЪБА</w:t>
      </w:r>
    </w:p>
    <w:p w14:paraId="1A9CCF60" w14:textId="63128215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bookmarkStart w:id="7" w:name="_Hlk27033779"/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3</w:t>
      </w:r>
      <w:r w:rsidR="009F6C40"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>4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Мутахассиси шуъба  дорои чунин масъулият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о мебошад:</w:t>
      </w:r>
    </w:p>
    <w:p w14:paraId="0CCC641B" w14:textId="32976445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bookmarkStart w:id="8" w:name="_Hlk26008853"/>
      <w:r w:rsidRPr="00017F9D">
        <w:rPr>
          <w:rFonts w:asciiTheme="majorBidi" w:hAnsiTheme="majorBidi" w:cstheme="majorBidi"/>
          <w:sz w:val="28"/>
          <w:szCs w:val="28"/>
          <w:lang w:val="tg-Cyrl-TJ"/>
        </w:rPr>
        <w:t>- барои пешни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од накардани маълумоти дуруст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ангоми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абул ба хизмати давлат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, тартиб додан ва пешбурди делои шахсии худ;</w:t>
      </w:r>
    </w:p>
    <w:p w14:paraId="18290533" w14:textId="484EE307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t>- мав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удияти мамониат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ои му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аррарнамудаи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онуни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икистон «Дар бораи мубориза бар зидди коррупсия» барои таъйин намудан ба мансаб ва дар мансаб будан;</w:t>
      </w:r>
    </w:p>
    <w:p w14:paraId="78B94180" w14:textId="2C90AC40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lastRenderedPageBreak/>
        <w:t>- барои риоя накардани ма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дудият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ое, ки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онун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ои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икистон «Дар бораи хизмати давлат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» ва «Дар бораи мубориза бар зидди коррупсия» му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аррар намудаанд;</w:t>
      </w:r>
    </w:p>
    <w:p w14:paraId="7612D2BE" w14:textId="29443CA5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t>- барои ошкор намудани сирри хизмат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, давлат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 ва дигар сирре, ки бо санад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ои меъёрии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ии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икистон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ифз карда мешаванд;</w:t>
      </w:r>
    </w:p>
    <w:p w14:paraId="4B2BBDFB" w14:textId="6062DE58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t>- барои риоя накардани меъёр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ои му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аррарнамудаи Кодекси одоби хизматчии давлатии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икистон ва </w:t>
      </w:r>
      <w:bookmarkStart w:id="9" w:name="_Hlk26052159"/>
      <w:r w:rsidRPr="00017F9D">
        <w:rPr>
          <w:rFonts w:asciiTheme="majorBidi" w:hAnsiTheme="majorBidi" w:cstheme="majorBidi"/>
          <w:sz w:val="28"/>
          <w:szCs w:val="28"/>
          <w:lang w:val="tg-Cyrl-TJ"/>
        </w:rPr>
        <w:t>Кодекси одоби шахсони мансабдори ма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омоти сан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иш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, ки бо</w:t>
      </w:r>
      <w:r w:rsidRPr="00017F9D">
        <w:rPr>
          <w:rFonts w:asciiTheme="majorBidi" w:hAnsiTheme="majorBidi" w:cstheme="majorBidi"/>
          <w:bCs/>
          <w:sz w:val="28"/>
          <w:szCs w:val="28"/>
          <w:lang w:val="tg-Cyrl-TJ"/>
        </w:rPr>
        <w:t xml:space="preserve"> </w:t>
      </w:r>
      <w:r w:rsidR="00017F9D">
        <w:rPr>
          <w:rFonts w:asciiTheme="majorBidi" w:hAnsiTheme="majorBidi" w:cstheme="majorBidi"/>
          <w:bCs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bCs/>
          <w:sz w:val="28"/>
          <w:szCs w:val="28"/>
          <w:lang w:val="tg-Cyrl-TJ"/>
        </w:rPr>
        <w:t xml:space="preserve">арори </w:t>
      </w:r>
      <w:r w:rsidR="00017F9D">
        <w:rPr>
          <w:rFonts w:asciiTheme="majorBidi" w:hAnsiTheme="majorBidi" w:cstheme="majorBidi"/>
          <w:bCs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bCs/>
          <w:sz w:val="28"/>
          <w:szCs w:val="28"/>
          <w:lang w:val="tg-Cyrl-TJ"/>
        </w:rPr>
        <w:t xml:space="preserve">укумати </w:t>
      </w:r>
      <w:r w:rsidR="00017F9D">
        <w:rPr>
          <w:rFonts w:asciiTheme="majorBidi" w:hAnsiTheme="majorBidi" w:cstheme="majorBidi"/>
          <w:bCs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bCs/>
          <w:sz w:val="28"/>
          <w:szCs w:val="28"/>
          <w:lang w:val="tg-Cyrl-TJ"/>
        </w:rPr>
        <w:t>ум</w:t>
      </w:r>
      <w:r w:rsidR="00017F9D">
        <w:rPr>
          <w:rFonts w:asciiTheme="majorBidi" w:hAnsiTheme="majorBidi" w:cstheme="majorBidi"/>
          <w:bCs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bCs/>
          <w:sz w:val="28"/>
          <w:szCs w:val="28"/>
          <w:lang w:val="tg-Cyrl-TJ"/>
        </w:rPr>
        <w:t>урии То</w:t>
      </w:r>
      <w:r w:rsidR="00017F9D">
        <w:rPr>
          <w:rFonts w:asciiTheme="majorBidi" w:hAnsiTheme="majorBidi" w:cstheme="majorBidi"/>
          <w:bCs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bCs/>
          <w:sz w:val="28"/>
          <w:szCs w:val="28"/>
          <w:lang w:val="tg-Cyrl-TJ"/>
        </w:rPr>
        <w:t>икистон аз 7 октябри соли 2016, №421 тасди</w:t>
      </w:r>
      <w:r w:rsidR="00017F9D">
        <w:rPr>
          <w:rFonts w:asciiTheme="majorBidi" w:hAnsiTheme="majorBidi" w:cstheme="majorBidi"/>
          <w:bCs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bCs/>
          <w:sz w:val="28"/>
          <w:szCs w:val="28"/>
          <w:lang w:val="tg-Cyrl-TJ"/>
        </w:rPr>
        <w:t xml:space="preserve"> гардидааст </w:t>
      </w:r>
      <w:bookmarkEnd w:id="9"/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ангоми и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ои мансаб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682422DE" w14:textId="21A245A9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- барои риоя накардани талаботи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онунгузории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ум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урии То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икистон дар бораи танзими анъана ва 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ашну маросим</w:t>
      </w:r>
      <w:r w:rsidR="00017F9D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>о;</w:t>
      </w:r>
    </w:p>
    <w:p w14:paraId="4D5A92F0" w14:textId="52771B6B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017F9D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барои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риоя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накардани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интизоми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ме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нат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hAnsiTheme="majorBidi" w:cstheme="majorBidi"/>
          <w:sz w:val="28"/>
          <w:szCs w:val="28"/>
        </w:rPr>
        <w:t>қ</w:t>
      </w:r>
      <w:r w:rsidRPr="00017F9D">
        <w:rPr>
          <w:rFonts w:asciiTheme="majorBidi" w:hAnsiTheme="majorBidi" w:cstheme="majorBidi"/>
          <w:sz w:val="28"/>
          <w:szCs w:val="28"/>
        </w:rPr>
        <w:t>оида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тартиботи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дохил</w:t>
      </w:r>
      <w:r w:rsidR="00017F9D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>;</w:t>
      </w:r>
    </w:p>
    <w:p w14:paraId="26C3D76F" w14:textId="113DE973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017F9D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барои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сарива</w:t>
      </w:r>
      <w:r w:rsidR="00017F9D">
        <w:rPr>
          <w:rFonts w:asciiTheme="majorBidi" w:hAnsiTheme="majorBidi" w:cstheme="majorBidi"/>
          <w:sz w:val="28"/>
          <w:szCs w:val="28"/>
        </w:rPr>
        <w:t>қ</w:t>
      </w:r>
      <w:r w:rsidRPr="00017F9D">
        <w:rPr>
          <w:rFonts w:asciiTheme="majorBidi" w:hAnsiTheme="majorBidi" w:cstheme="majorBidi"/>
          <w:sz w:val="28"/>
          <w:szCs w:val="28"/>
        </w:rPr>
        <w:t>т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ё ба таври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дахлдор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и</w:t>
      </w:r>
      <w:r w:rsidR="00017F9D">
        <w:rPr>
          <w:rFonts w:asciiTheme="majorBidi" w:hAnsiTheme="majorBidi" w:cstheme="majorBidi"/>
          <w:sz w:val="28"/>
          <w:szCs w:val="28"/>
        </w:rPr>
        <w:t>ҷ</w:t>
      </w:r>
      <w:r w:rsidRPr="00017F9D">
        <w:rPr>
          <w:rFonts w:asciiTheme="majorBidi" w:hAnsiTheme="majorBidi" w:cstheme="majorBidi"/>
          <w:sz w:val="28"/>
          <w:szCs w:val="28"/>
        </w:rPr>
        <w:t>ро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нагардидани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вазифа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D70A0" w:rsidRPr="00017F9D">
        <w:rPr>
          <w:rFonts w:asciiTheme="majorBidi" w:hAnsiTheme="majorBidi" w:cstheme="majorBidi"/>
          <w:sz w:val="28"/>
          <w:szCs w:val="28"/>
        </w:rPr>
        <w:t>шуъба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>;</w:t>
      </w:r>
    </w:p>
    <w:p w14:paraId="422C736C" w14:textId="7B3C9CDA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017F9D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барои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пешни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од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накардан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ё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пешни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оди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нодурусти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эъломия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о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оид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андоз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аз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даромад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оид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вазъи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амволии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хизматчии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давлатии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маъмур</w:t>
      </w:r>
      <w:r w:rsidR="00017F9D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дар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му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лат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му</w:t>
      </w:r>
      <w:r w:rsidR="00017F9D">
        <w:rPr>
          <w:rFonts w:asciiTheme="majorBidi" w:hAnsiTheme="majorBidi" w:cstheme="majorBidi"/>
          <w:sz w:val="28"/>
          <w:szCs w:val="28"/>
        </w:rPr>
        <w:t>қ</w:t>
      </w:r>
      <w:r w:rsidRPr="00017F9D">
        <w:rPr>
          <w:rFonts w:asciiTheme="majorBidi" w:hAnsiTheme="majorBidi" w:cstheme="majorBidi"/>
          <w:sz w:val="28"/>
          <w:szCs w:val="28"/>
        </w:rPr>
        <w:t>арраргардида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>;</w:t>
      </w:r>
    </w:p>
    <w:p w14:paraId="3E54D59E" w14:textId="435A40CC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017F9D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дигар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масъулияте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ки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санад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меъёрии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у</w:t>
      </w:r>
      <w:r w:rsidR="00017F9D">
        <w:rPr>
          <w:rFonts w:asciiTheme="majorBidi" w:hAnsiTheme="majorBidi" w:cstheme="majorBidi"/>
          <w:sz w:val="28"/>
          <w:szCs w:val="28"/>
        </w:rPr>
        <w:t>қ</w:t>
      </w:r>
      <w:r w:rsidRPr="00017F9D">
        <w:rPr>
          <w:rFonts w:asciiTheme="majorBidi" w:hAnsiTheme="majorBidi" w:cstheme="majorBidi"/>
          <w:sz w:val="28"/>
          <w:szCs w:val="28"/>
        </w:rPr>
        <w:t>у</w:t>
      </w:r>
      <w:r w:rsidR="00017F9D">
        <w:rPr>
          <w:rFonts w:asciiTheme="majorBidi" w:hAnsiTheme="majorBidi" w:cstheme="majorBidi"/>
          <w:sz w:val="28"/>
          <w:szCs w:val="28"/>
        </w:rPr>
        <w:t>қ</w:t>
      </w:r>
      <w:r w:rsidRPr="00017F9D">
        <w:rPr>
          <w:rFonts w:asciiTheme="majorBidi" w:hAnsiTheme="majorBidi" w:cstheme="majorBidi"/>
          <w:sz w:val="28"/>
          <w:szCs w:val="28"/>
        </w:rPr>
        <w:t>ии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hAnsiTheme="majorBidi" w:cstheme="majorBidi"/>
          <w:sz w:val="28"/>
          <w:szCs w:val="28"/>
        </w:rPr>
        <w:t>Ҷ</w:t>
      </w:r>
      <w:r w:rsidRPr="00017F9D">
        <w:rPr>
          <w:rFonts w:asciiTheme="majorBidi" w:hAnsiTheme="majorBidi" w:cstheme="majorBidi"/>
          <w:sz w:val="28"/>
          <w:szCs w:val="28"/>
        </w:rPr>
        <w:t>ум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То</w:t>
      </w:r>
      <w:r w:rsidR="00017F9D">
        <w:rPr>
          <w:rFonts w:asciiTheme="majorBidi" w:hAnsiTheme="majorBidi" w:cstheme="majorBidi"/>
          <w:sz w:val="28"/>
          <w:szCs w:val="28"/>
        </w:rPr>
        <w:t>ҷ</w:t>
      </w:r>
      <w:r w:rsidRPr="00017F9D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му</w:t>
      </w:r>
      <w:r w:rsidR="00017F9D">
        <w:rPr>
          <w:rFonts w:asciiTheme="majorBidi" w:hAnsiTheme="majorBidi" w:cstheme="majorBidi"/>
          <w:sz w:val="28"/>
          <w:szCs w:val="28"/>
        </w:rPr>
        <w:t>қ</w:t>
      </w:r>
      <w:r w:rsidRPr="00017F9D">
        <w:rPr>
          <w:rFonts w:asciiTheme="majorBidi" w:hAnsiTheme="majorBidi" w:cstheme="majorBidi"/>
          <w:sz w:val="28"/>
          <w:szCs w:val="28"/>
        </w:rPr>
        <w:t>аррар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намудаанд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>.</w:t>
      </w:r>
    </w:p>
    <w:p w14:paraId="5793F101" w14:textId="088D0C3D" w:rsidR="006351B5" w:rsidRPr="00017F9D" w:rsidRDefault="006351B5" w:rsidP="00F11F46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017F9D">
        <w:rPr>
          <w:rFonts w:asciiTheme="majorBidi" w:hAnsiTheme="majorBidi" w:cstheme="majorBidi"/>
          <w:sz w:val="28"/>
          <w:szCs w:val="28"/>
          <w:lang w:val="tg-Cyrl-TJ"/>
        </w:rPr>
        <w:t>3</w:t>
      </w:r>
      <w:r w:rsidR="009F6C40" w:rsidRPr="00017F9D">
        <w:rPr>
          <w:rFonts w:asciiTheme="majorBidi" w:hAnsiTheme="majorBidi" w:cstheme="majorBidi"/>
          <w:sz w:val="28"/>
          <w:szCs w:val="28"/>
          <w:lang w:val="tg-Cyrl-TJ"/>
        </w:rPr>
        <w:t>5</w:t>
      </w:r>
      <w:r w:rsidRPr="00017F9D">
        <w:rPr>
          <w:rFonts w:asciiTheme="majorBidi" w:hAnsiTheme="majorBidi" w:cstheme="majorBidi"/>
          <w:sz w:val="28"/>
          <w:szCs w:val="28"/>
        </w:rPr>
        <w:t xml:space="preserve">. </w:t>
      </w:r>
      <w:r w:rsidRPr="00017F9D">
        <w:rPr>
          <w:rFonts w:asciiTheme="majorBidi" w:hAnsiTheme="majorBidi" w:cstheme="majorBidi"/>
          <w:sz w:val="28"/>
          <w:szCs w:val="28"/>
          <w:lang w:val="tg-Cyrl-TJ"/>
        </w:rPr>
        <w:t xml:space="preserve">Мутахассиси шуъба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барои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и</w:t>
      </w:r>
      <w:r w:rsidR="00017F9D">
        <w:rPr>
          <w:rFonts w:asciiTheme="majorBidi" w:hAnsiTheme="majorBidi" w:cstheme="majorBidi"/>
          <w:sz w:val="28"/>
          <w:szCs w:val="28"/>
        </w:rPr>
        <w:t>ҷ</w:t>
      </w:r>
      <w:r w:rsidRPr="00017F9D">
        <w:rPr>
          <w:rFonts w:asciiTheme="majorBidi" w:hAnsiTheme="majorBidi" w:cstheme="majorBidi"/>
          <w:sz w:val="28"/>
          <w:szCs w:val="28"/>
        </w:rPr>
        <w:t>ро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накардан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ё ба таври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дахлдор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и</w:t>
      </w:r>
      <w:r w:rsidR="00017F9D">
        <w:rPr>
          <w:rFonts w:asciiTheme="majorBidi" w:hAnsiTheme="majorBidi" w:cstheme="majorBidi"/>
          <w:sz w:val="28"/>
          <w:szCs w:val="28"/>
        </w:rPr>
        <w:t>ҷ</w:t>
      </w:r>
      <w:r w:rsidRPr="00017F9D">
        <w:rPr>
          <w:rFonts w:asciiTheme="majorBidi" w:hAnsiTheme="majorBidi" w:cstheme="majorBidi"/>
          <w:sz w:val="28"/>
          <w:szCs w:val="28"/>
        </w:rPr>
        <w:t>ро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накардани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у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дадори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мансаб</w:t>
      </w:r>
      <w:r w:rsidR="00017F9D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интизоми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ме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нат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hAnsiTheme="majorBidi" w:cstheme="majorBidi"/>
          <w:sz w:val="28"/>
          <w:szCs w:val="28"/>
        </w:rPr>
        <w:t>қ</w:t>
      </w:r>
      <w:r w:rsidRPr="00017F9D">
        <w:rPr>
          <w:rFonts w:asciiTheme="majorBidi" w:hAnsiTheme="majorBidi" w:cstheme="majorBidi"/>
          <w:sz w:val="28"/>
          <w:szCs w:val="28"/>
        </w:rPr>
        <w:t>оида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тартиботи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дохил</w:t>
      </w:r>
      <w:r w:rsidR="00017F9D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истифодаи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hAnsiTheme="majorBidi" w:cstheme="majorBidi"/>
          <w:sz w:val="28"/>
          <w:szCs w:val="28"/>
        </w:rPr>
        <w:t>ғ</w:t>
      </w:r>
      <w:r w:rsidRPr="00017F9D">
        <w:rPr>
          <w:rFonts w:asciiTheme="majorBidi" w:hAnsiTheme="majorBidi" w:cstheme="majorBidi"/>
          <w:sz w:val="28"/>
          <w:szCs w:val="28"/>
        </w:rPr>
        <w:t>айрима</w:t>
      </w:r>
      <w:r w:rsidR="00017F9D">
        <w:rPr>
          <w:rFonts w:asciiTheme="majorBidi" w:hAnsiTheme="majorBidi" w:cstheme="majorBidi"/>
          <w:sz w:val="28"/>
          <w:szCs w:val="28"/>
        </w:rPr>
        <w:t>қ</w:t>
      </w:r>
      <w:r w:rsidRPr="00017F9D">
        <w:rPr>
          <w:rFonts w:asciiTheme="majorBidi" w:hAnsiTheme="majorBidi" w:cstheme="majorBidi"/>
          <w:sz w:val="28"/>
          <w:szCs w:val="28"/>
        </w:rPr>
        <w:t>саднок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нобуд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сохтани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моликияти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барои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и</w:t>
      </w:r>
      <w:r w:rsidR="00017F9D">
        <w:rPr>
          <w:rFonts w:asciiTheme="majorBidi" w:hAnsiTheme="majorBidi" w:cstheme="majorBidi"/>
          <w:sz w:val="28"/>
          <w:szCs w:val="28"/>
        </w:rPr>
        <w:t>ҷ</w:t>
      </w:r>
      <w:r w:rsidRPr="00017F9D">
        <w:rPr>
          <w:rFonts w:asciiTheme="majorBidi" w:hAnsiTheme="majorBidi" w:cstheme="majorBidi"/>
          <w:sz w:val="28"/>
          <w:szCs w:val="28"/>
        </w:rPr>
        <w:t>рои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у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дадори</w:t>
      </w:r>
      <w:r w:rsidR="00017F9D">
        <w:rPr>
          <w:rFonts w:asciiTheme="majorBidi" w:hAnsiTheme="majorBidi" w:cstheme="majorBidi"/>
          <w:sz w:val="28"/>
          <w:szCs w:val="28"/>
        </w:rPr>
        <w:t>ҳ</w:t>
      </w:r>
      <w:r w:rsidRPr="00017F9D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мансаб</w:t>
      </w:r>
      <w:r w:rsidR="00017F9D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вобастакардашуда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тиб</w:t>
      </w:r>
      <w:r w:rsidR="00017F9D">
        <w:rPr>
          <w:rFonts w:asciiTheme="majorBidi" w:hAnsiTheme="majorBidi" w:cstheme="majorBidi"/>
          <w:sz w:val="28"/>
          <w:szCs w:val="28"/>
        </w:rPr>
        <w:t>қ</w:t>
      </w:r>
      <w:r w:rsidRPr="00017F9D">
        <w:rPr>
          <w:rFonts w:asciiTheme="majorBidi" w:hAnsiTheme="majorBidi" w:cstheme="majorBidi"/>
          <w:sz w:val="28"/>
          <w:szCs w:val="28"/>
        </w:rPr>
        <w:t>и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hAnsiTheme="majorBidi" w:cstheme="majorBidi"/>
          <w:sz w:val="28"/>
          <w:szCs w:val="28"/>
        </w:rPr>
        <w:t>қ</w:t>
      </w:r>
      <w:r w:rsidRPr="00017F9D">
        <w:rPr>
          <w:rFonts w:asciiTheme="majorBidi" w:hAnsiTheme="majorBidi" w:cstheme="majorBidi"/>
          <w:sz w:val="28"/>
          <w:szCs w:val="28"/>
        </w:rPr>
        <w:t>онунгузор</w:t>
      </w:r>
      <w:r w:rsidR="00017F9D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="00017F9D">
        <w:rPr>
          <w:rFonts w:asciiTheme="majorBidi" w:hAnsiTheme="majorBidi" w:cstheme="majorBidi"/>
          <w:sz w:val="28"/>
          <w:szCs w:val="28"/>
        </w:rPr>
        <w:t>ҷ</w:t>
      </w:r>
      <w:r w:rsidRPr="00017F9D">
        <w:rPr>
          <w:rFonts w:asciiTheme="majorBidi" w:hAnsiTheme="majorBidi" w:cstheme="majorBidi"/>
          <w:sz w:val="28"/>
          <w:szCs w:val="28"/>
        </w:rPr>
        <w:t>авобгар</w:t>
      </w:r>
      <w:r w:rsidR="00017F9D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кашида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hAnsiTheme="majorBidi" w:cstheme="majorBidi"/>
          <w:sz w:val="28"/>
          <w:szCs w:val="28"/>
        </w:rPr>
        <w:t>мешавад</w:t>
      </w:r>
      <w:proofErr w:type="spellEnd"/>
      <w:r w:rsidRPr="00017F9D">
        <w:rPr>
          <w:rFonts w:asciiTheme="majorBidi" w:hAnsiTheme="majorBidi" w:cstheme="majorBidi"/>
          <w:sz w:val="28"/>
          <w:szCs w:val="28"/>
        </w:rPr>
        <w:t>.</w:t>
      </w:r>
    </w:p>
    <w:bookmarkEnd w:id="7"/>
    <w:bookmarkEnd w:id="8"/>
    <w:p w14:paraId="3A0D8874" w14:textId="215FD7FE" w:rsidR="00ED70A0" w:rsidRPr="00017F9D" w:rsidRDefault="00ED70A0" w:rsidP="00F11F46">
      <w:pPr>
        <w:spacing w:before="240" w:after="0"/>
        <w:ind w:firstLine="708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017F9D">
        <w:rPr>
          <w:rFonts w:asciiTheme="majorBidi" w:eastAsia="Times New Roman" w:hAnsiTheme="majorBidi" w:cstheme="majorBidi"/>
          <w:sz w:val="28"/>
          <w:szCs w:val="28"/>
        </w:rPr>
        <w:t>6. МУ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АРРАРОТИ ХОТИМАВ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</w:p>
    <w:p w14:paraId="3438A328" w14:textId="47427F63" w:rsidR="00ED70A0" w:rsidRPr="00017F9D" w:rsidRDefault="00ED70A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17F9D">
        <w:rPr>
          <w:rFonts w:asciiTheme="majorBidi" w:eastAsia="Times New Roman" w:hAnsiTheme="majorBidi" w:cstheme="majorBidi"/>
          <w:sz w:val="28"/>
          <w:szCs w:val="28"/>
        </w:rPr>
        <w:t>3</w:t>
      </w:r>
      <w:r w:rsidR="009F6C40" w:rsidRPr="00017F9D">
        <w:rPr>
          <w:rFonts w:asciiTheme="majorBidi" w:eastAsia="Times New Roman" w:hAnsiTheme="majorBidi" w:cstheme="majorBidi"/>
          <w:sz w:val="28"/>
          <w:szCs w:val="28"/>
        </w:rPr>
        <w:t>6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мазкур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ду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нусха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тартиб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дода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шуда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нусхаи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якум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шуъбаи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кадр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кор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махсуси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дастго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марказии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ниго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дошта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шуда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нусхаи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дуюми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он аз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тарафи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шуъбаи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кадр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кор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махсуси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дастго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марказии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мутахассиси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бо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гирифтани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имзо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сабти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ному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насаб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гузоштани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сана дар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китоби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ба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айдгирии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D355CB" w:rsidRPr="00017F9D">
        <w:rPr>
          <w:rFonts w:asciiTheme="majorBidi" w:eastAsia="Times New Roman" w:hAnsiTheme="majorBidi" w:cstheme="majorBidi"/>
          <w:sz w:val="28"/>
          <w:szCs w:val="28"/>
        </w:rPr>
        <w:t>дастурамал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="00D355CB" w:rsidRPr="00017F9D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D355CB"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супорида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65B72139" w14:textId="74BDA362" w:rsidR="00077C59" w:rsidRPr="00017F9D" w:rsidRDefault="00ED70A0" w:rsidP="00F11F46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17F9D">
        <w:rPr>
          <w:rFonts w:asciiTheme="majorBidi" w:eastAsia="Times New Roman" w:hAnsiTheme="majorBidi" w:cstheme="majorBidi"/>
          <w:sz w:val="28"/>
          <w:szCs w:val="28"/>
        </w:rPr>
        <w:t>3</w:t>
      </w:r>
      <w:r w:rsidR="009F6C40" w:rsidRPr="00017F9D">
        <w:rPr>
          <w:rFonts w:asciiTheme="majorBidi" w:eastAsia="Times New Roman" w:hAnsiTheme="majorBidi" w:cstheme="majorBidi"/>
          <w:sz w:val="28"/>
          <w:szCs w:val="28"/>
        </w:rPr>
        <w:t>7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ба таври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идд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ғ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йир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ёфтани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у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хизматчии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давлатии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маъмур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р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ӯ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нати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ҷ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аттестатсия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ё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ба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оди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фаъолияти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солона,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инчунин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азнавташкилди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дигар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олат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ое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ки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боиси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ғ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йир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ёфтани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D355CB" w:rsidRPr="00017F9D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D355CB"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017F9D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мутахассиси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шуъба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bookmarkStart w:id="10" w:name="_Hlk26052441"/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мегарданд</w:t>
      </w:r>
      <w:bookmarkEnd w:id="10"/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D355CB" w:rsidRPr="00017F9D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D355CB"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мазкур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нав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ҳ</w:t>
      </w:r>
      <w:r w:rsidRPr="00017F9D">
        <w:rPr>
          <w:rFonts w:asciiTheme="majorBidi" w:eastAsia="Times New Roman" w:hAnsiTheme="majorBidi" w:cstheme="majorBidi"/>
          <w:sz w:val="28"/>
          <w:szCs w:val="28"/>
        </w:rPr>
        <w:t>ия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тасди</w:t>
      </w:r>
      <w:r w:rsidR="00017F9D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 xml:space="preserve"> карда </w:t>
      </w:r>
      <w:proofErr w:type="spellStart"/>
      <w:r w:rsidRPr="00017F9D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Pr="00017F9D">
        <w:rPr>
          <w:rFonts w:asciiTheme="majorBidi" w:eastAsia="Times New Roman" w:hAnsiTheme="majorBidi" w:cstheme="majorBidi"/>
          <w:sz w:val="28"/>
          <w:szCs w:val="28"/>
        </w:rPr>
        <w:t>.</w:t>
      </w:r>
    </w:p>
    <w:sectPr w:rsidR="00077C59" w:rsidRPr="00017F9D" w:rsidSect="003814ED">
      <w:footerReference w:type="default" r:id="rId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4BCD" w14:textId="77777777" w:rsidR="00FA47B2" w:rsidRDefault="00FA47B2" w:rsidP="00A0459A">
      <w:pPr>
        <w:spacing w:after="0" w:line="240" w:lineRule="auto"/>
      </w:pPr>
      <w:r>
        <w:separator/>
      </w:r>
    </w:p>
  </w:endnote>
  <w:endnote w:type="continuationSeparator" w:id="0">
    <w:p w14:paraId="5859C32A" w14:textId="77777777" w:rsidR="00FA47B2" w:rsidRDefault="00FA47B2" w:rsidP="00A0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799351"/>
      <w:docPartObj>
        <w:docPartGallery w:val="Page Numbers (Bottom of Page)"/>
        <w:docPartUnique/>
      </w:docPartObj>
    </w:sdtPr>
    <w:sdtEndPr/>
    <w:sdtContent>
      <w:p w14:paraId="3E6DCB0B" w14:textId="19FAAB66" w:rsidR="00A0459A" w:rsidRDefault="00A0459A" w:rsidP="00A045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22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3545" w14:textId="77777777" w:rsidR="00FA47B2" w:rsidRDefault="00FA47B2" w:rsidP="00A0459A">
      <w:pPr>
        <w:spacing w:after="0" w:line="240" w:lineRule="auto"/>
      </w:pPr>
      <w:r>
        <w:separator/>
      </w:r>
    </w:p>
  </w:footnote>
  <w:footnote w:type="continuationSeparator" w:id="0">
    <w:p w14:paraId="0CD868E8" w14:textId="77777777" w:rsidR="00FA47B2" w:rsidRDefault="00FA47B2" w:rsidP="00A04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173E"/>
    <w:multiLevelType w:val="hybridMultilevel"/>
    <w:tmpl w:val="EAF4345C"/>
    <w:lvl w:ilvl="0" w:tplc="0419000F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385491"/>
    <w:multiLevelType w:val="hybridMultilevel"/>
    <w:tmpl w:val="44B8B4F4"/>
    <w:lvl w:ilvl="0" w:tplc="DD546F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A66AA"/>
    <w:multiLevelType w:val="hybridMultilevel"/>
    <w:tmpl w:val="7EA0668C"/>
    <w:lvl w:ilvl="0" w:tplc="6C86B1A4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0B5"/>
    <w:rsid w:val="00017F9D"/>
    <w:rsid w:val="00041E40"/>
    <w:rsid w:val="00077C59"/>
    <w:rsid w:val="001500B5"/>
    <w:rsid w:val="001709B1"/>
    <w:rsid w:val="002035CB"/>
    <w:rsid w:val="00211093"/>
    <w:rsid w:val="00342FE1"/>
    <w:rsid w:val="003814ED"/>
    <w:rsid w:val="004D0FA7"/>
    <w:rsid w:val="00501DD4"/>
    <w:rsid w:val="005843DB"/>
    <w:rsid w:val="005A6634"/>
    <w:rsid w:val="006351B5"/>
    <w:rsid w:val="0066722E"/>
    <w:rsid w:val="0067334F"/>
    <w:rsid w:val="007828FD"/>
    <w:rsid w:val="007C1DD8"/>
    <w:rsid w:val="00802EFE"/>
    <w:rsid w:val="008A0D4B"/>
    <w:rsid w:val="008E3645"/>
    <w:rsid w:val="009E1268"/>
    <w:rsid w:val="009F6C40"/>
    <w:rsid w:val="00A0459A"/>
    <w:rsid w:val="00AE0B1B"/>
    <w:rsid w:val="00B80A41"/>
    <w:rsid w:val="00BA13C9"/>
    <w:rsid w:val="00C0761E"/>
    <w:rsid w:val="00CC3B19"/>
    <w:rsid w:val="00D04CCA"/>
    <w:rsid w:val="00D355CB"/>
    <w:rsid w:val="00E33D15"/>
    <w:rsid w:val="00EC0760"/>
    <w:rsid w:val="00ED4772"/>
    <w:rsid w:val="00ED70A0"/>
    <w:rsid w:val="00F11F46"/>
    <w:rsid w:val="00F416F8"/>
    <w:rsid w:val="00F6255D"/>
    <w:rsid w:val="00FA47B2"/>
    <w:rsid w:val="00FB5D69"/>
    <w:rsid w:val="00F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A6D4"/>
  <w15:docId w15:val="{7C0994BA-9981-416F-B3AA-802F8150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3C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1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A13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A13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BA13C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1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EC07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C0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04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459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Khusrav Amirkhon</cp:lastModifiedBy>
  <cp:revision>30</cp:revision>
  <dcterms:created xsi:type="dcterms:W3CDTF">2019-12-12T04:02:00Z</dcterms:created>
  <dcterms:modified xsi:type="dcterms:W3CDTF">2025-09-22T17:00:00Z</dcterms:modified>
</cp:coreProperties>
</file>